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360" w:lineRule="auto"/>
        <w:jc w:val="center"/>
        <w:rPr>
          <w:b w:val="1"/>
          <w:bCs w:val="1"/>
        </w:rPr>
      </w:pPr>
      <w:r>
        <w:rPr>
          <w:b w:val="1"/>
          <w:bCs w:val="1"/>
          <w:rtl w:val="0"/>
          <w:lang w:val="en-US"/>
        </w:rPr>
        <w:t>Practice Final Exam - Grammar and Known Translation Passages</w:t>
      </w:r>
    </w:p>
    <w:p>
      <w:pPr>
        <w:pStyle w:val="Body"/>
        <w:spacing w:line="360" w:lineRule="auto"/>
        <w:rPr>
          <w:b w:val="1"/>
          <w:bCs w:val="1"/>
          <w:u w:val="single"/>
        </w:rPr>
      </w:pPr>
    </w:p>
    <w:p>
      <w:pPr>
        <w:pStyle w:val="Body"/>
        <w:spacing w:line="360" w:lineRule="auto"/>
        <w:rPr>
          <w:b w:val="1"/>
          <w:bCs w:val="1"/>
          <w:u w:val="single"/>
        </w:rPr>
      </w:pPr>
      <w:r>
        <w:rPr>
          <w:b w:val="1"/>
          <w:bCs w:val="1"/>
          <w:u w:val="single"/>
          <w:rtl w:val="0"/>
          <w:lang w:val="en-US"/>
        </w:rPr>
        <w:t>Section 2: Grammar</w:t>
      </w:r>
    </w:p>
    <w:p>
      <w:pPr>
        <w:pStyle w:val="Body"/>
        <w:spacing w:line="360" w:lineRule="auto"/>
        <w:rPr>
          <w:b w:val="1"/>
          <w:bCs w:val="1"/>
          <w:i w:val="1"/>
          <w:iCs w:val="1"/>
        </w:rPr>
      </w:pPr>
      <w:r>
        <w:rPr>
          <w:b w:val="1"/>
          <w:bCs w:val="1"/>
          <w:rtl w:val="0"/>
          <w:lang w:val="en-US"/>
        </w:rPr>
        <w:t xml:space="preserve">1. </w:t>
      </w:r>
      <w:r>
        <w:rPr>
          <w:b w:val="0"/>
          <w:bCs w:val="0"/>
          <w:rtl w:val="0"/>
          <w:lang w:val="en-US"/>
        </w:rPr>
        <w:t xml:space="preserve">Please complete the verb synopsis chart for </w:t>
      </w:r>
      <w:r>
        <w:rPr>
          <w:b w:val="1"/>
          <w:bCs w:val="1"/>
          <w:i w:val="1"/>
          <w:iCs w:val="1"/>
          <w:rtl w:val="0"/>
          <w:lang w:val="en-US"/>
        </w:rPr>
        <w:t>carpo, carpere, carpsi, carptum - to pluck</w:t>
      </w:r>
    </w:p>
    <w:p>
      <w:pPr>
        <w:pStyle w:val="Body"/>
        <w:spacing w:line="360" w:lineRule="auto"/>
        <w:rPr>
          <w:b w:val="1"/>
          <w:bCs w:val="1"/>
          <w:u w:val="single"/>
        </w:rPr>
      </w:pPr>
      <w:r>
        <w:rPr>
          <w:b w:val="1"/>
          <w:bCs w:val="1"/>
          <w:rtl w:val="0"/>
          <w:lang w:val="en-US"/>
        </w:rPr>
        <w:t xml:space="preserve">Person a number: </w:t>
      </w:r>
      <w:r>
        <w:rPr>
          <w:b w:val="1"/>
          <w:bCs w:val="1"/>
          <w:u w:val="single"/>
          <w:rtl w:val="0"/>
          <w:lang w:val="en-US"/>
        </w:rPr>
        <w:t>3rd plural</w:t>
      </w:r>
    </w:p>
    <w:p>
      <w:pPr>
        <w:pStyle w:val="Body"/>
        <w:spacing w:line="360" w:lineRule="auto"/>
        <w:rPr>
          <w:b w:val="1"/>
          <w:bCs w:val="1"/>
          <w:u w:val="single"/>
        </w:rPr>
      </w:pPr>
      <w:r>
        <w:rPr>
          <w:b w:val="1"/>
          <w:bCs w:val="1"/>
          <w:u w:val="single"/>
          <w:rtl w:val="0"/>
          <w:lang w:val="en-US"/>
        </w:rPr>
        <w:t>Indicative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Imperfect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Pluperfect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 Perfect</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tc>
      </w:tr>
    </w:tbl>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r>
        <w:rPr>
          <w:b w:val="1"/>
          <w:bCs w:val="1"/>
          <w:u w:val="single"/>
          <w:rtl w:val="0"/>
          <w:lang w:val="en-US"/>
        </w:rPr>
        <w:t>Subjunctive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Imperfect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Pluperfect</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tc>
      </w:tr>
    </w:tbl>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r>
        <w:rPr>
          <w:b w:val="1"/>
          <w:bCs w:val="1"/>
          <w:u w:val="single"/>
          <w:rtl w:val="0"/>
          <w:lang w:val="en-US"/>
        </w:rPr>
        <w:t>Infinitives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w:t>
            </w: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xxxxxxxxxxxxxxxx</w:t>
            </w:r>
          </w:p>
        </w:tc>
      </w:tr>
    </w:tbl>
    <w:p>
      <w:pPr>
        <w:pStyle w:val="Body"/>
        <w:spacing w:line="360" w:lineRule="auto"/>
        <w:rPr>
          <w:b w:val="1"/>
          <w:bCs w:val="1"/>
          <w:u w:val="single"/>
        </w:rPr>
      </w:pPr>
    </w:p>
    <w:p>
      <w:pPr>
        <w:pStyle w:val="Body"/>
        <w:spacing w:line="360" w:lineRule="auto"/>
        <w:rPr>
          <w:b w:val="1"/>
          <w:bCs w:val="1"/>
          <w:u w:val="single"/>
        </w:rPr>
      </w:pPr>
      <w:r>
        <w:rPr>
          <w:b w:val="1"/>
          <w:bCs w:val="1"/>
          <w:u w:val="single"/>
          <w:rtl w:val="0"/>
          <w:lang w:val="en-US"/>
        </w:rPr>
        <w:t>Participles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xxxxxxxxxxxxxxxxx</w:t>
            </w: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xxxxxxxxxxxxxxxxx</w:t>
            </w: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xxxxxxxxxxxxxxxxx</w:t>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t>xxxxxxxxxxxxxxxxx</w:t>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w:t>
            </w: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xxxxxxxxxxxxxxxx</w:t>
            </w:r>
          </w:p>
        </w:tc>
      </w:tr>
    </w:tbl>
    <w:p>
      <w:pPr>
        <w:pStyle w:val="Body"/>
        <w:spacing w:line="360" w:lineRule="auto"/>
        <w:rPr>
          <w:b w:val="1"/>
          <w:bCs w:val="1"/>
          <w:u w:val="single"/>
        </w:rPr>
      </w:pPr>
    </w:p>
    <w:p>
      <w:pPr>
        <w:pStyle w:val="Body"/>
        <w:spacing w:line="360" w:lineRule="auto"/>
        <w:rPr>
          <w:b w:val="1"/>
          <w:bCs w:val="1"/>
          <w:i w:val="1"/>
          <w:iCs w:val="1"/>
        </w:rPr>
      </w:pPr>
      <w:r>
        <w:rPr>
          <w:b w:val="1"/>
          <w:bCs w:val="1"/>
          <w:rtl w:val="0"/>
          <w:lang w:val="en-US"/>
        </w:rPr>
        <w:t xml:space="preserve">2. </w:t>
      </w:r>
      <w:r>
        <w:rPr>
          <w:b w:val="0"/>
          <w:bCs w:val="0"/>
          <w:rtl w:val="0"/>
          <w:lang w:val="en-US"/>
        </w:rPr>
        <w:t xml:space="preserve">Please complete the verb synopsis chart for </w:t>
      </w:r>
      <w:r>
        <w:rPr>
          <w:b w:val="1"/>
          <w:bCs w:val="1"/>
          <w:i w:val="1"/>
          <w:iCs w:val="1"/>
          <w:rtl w:val="0"/>
          <w:lang w:val="en-US"/>
        </w:rPr>
        <w:t>laudo, laudare, laudavi, laudatum - to praise</w:t>
      </w:r>
    </w:p>
    <w:p>
      <w:pPr>
        <w:pStyle w:val="Body"/>
        <w:spacing w:line="360" w:lineRule="auto"/>
        <w:rPr>
          <w:b w:val="1"/>
          <w:bCs w:val="1"/>
          <w:u w:val="single"/>
        </w:rPr>
      </w:pPr>
      <w:r>
        <w:rPr>
          <w:b w:val="1"/>
          <w:bCs w:val="1"/>
          <w:rtl w:val="0"/>
          <w:lang w:val="en-US"/>
        </w:rPr>
        <w:t xml:space="preserve">Person a number: </w:t>
      </w:r>
      <w:r>
        <w:rPr>
          <w:b w:val="1"/>
          <w:bCs w:val="1"/>
          <w:u w:val="single"/>
          <w:rtl w:val="0"/>
          <w:lang w:val="en-US"/>
        </w:rPr>
        <w:t>1st singular</w:t>
      </w:r>
    </w:p>
    <w:p>
      <w:pPr>
        <w:pStyle w:val="Body"/>
        <w:spacing w:line="360" w:lineRule="auto"/>
        <w:rPr>
          <w:b w:val="1"/>
          <w:bCs w:val="1"/>
          <w:u w:val="single"/>
        </w:rPr>
      </w:pPr>
      <w:r>
        <w:rPr>
          <w:b w:val="1"/>
          <w:bCs w:val="1"/>
          <w:u w:val="single"/>
          <w:rtl w:val="0"/>
          <w:lang w:val="en-US"/>
        </w:rPr>
        <w:t>Indicative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Imperfect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Pluperfect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 Perfect</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tc>
      </w:tr>
    </w:tbl>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p>
    <w:p>
      <w:pPr>
        <w:pStyle w:val="Body"/>
        <w:spacing w:line="360" w:lineRule="auto"/>
        <w:rPr>
          <w:b w:val="1"/>
          <w:bCs w:val="1"/>
          <w:u w:val="single"/>
        </w:rPr>
      </w:pPr>
      <w:r>
        <w:rPr>
          <w:b w:val="1"/>
          <w:bCs w:val="1"/>
          <w:u w:val="single"/>
          <w:rtl w:val="0"/>
          <w:lang w:val="en-US"/>
        </w:rPr>
        <w:t>Subjunctive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Imperfect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Pluperfect</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tc>
      </w:tr>
    </w:tbl>
    <w:p>
      <w:pPr>
        <w:pStyle w:val="Body"/>
        <w:spacing w:line="360" w:lineRule="auto"/>
        <w:rPr>
          <w:b w:val="1"/>
          <w:bCs w:val="1"/>
          <w:u w:val="single"/>
        </w:rPr>
      </w:pPr>
    </w:p>
    <w:p>
      <w:pPr>
        <w:pStyle w:val="Body"/>
        <w:spacing w:line="360" w:lineRule="auto"/>
        <w:rPr>
          <w:b w:val="1"/>
          <w:bCs w:val="1"/>
          <w:u w:val="single"/>
        </w:rPr>
      </w:pPr>
      <w:r>
        <w:rPr>
          <w:b w:val="1"/>
          <w:bCs w:val="1"/>
          <w:u w:val="single"/>
          <w:rtl w:val="0"/>
          <w:lang w:val="en-US"/>
        </w:rPr>
        <w:t>Infinitives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w:t>
            </w: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xxxxxxxxxxxxxxxx</w:t>
            </w:r>
          </w:p>
        </w:tc>
      </w:tr>
    </w:tbl>
    <w:p>
      <w:pPr>
        <w:pStyle w:val="Body"/>
        <w:spacing w:line="360" w:lineRule="auto"/>
        <w:rPr>
          <w:b w:val="1"/>
          <w:bCs w:val="1"/>
          <w:u w:val="single"/>
        </w:rPr>
      </w:pPr>
    </w:p>
    <w:p>
      <w:pPr>
        <w:pStyle w:val="Body"/>
        <w:spacing w:line="360" w:lineRule="auto"/>
        <w:rPr>
          <w:b w:val="1"/>
          <w:bCs w:val="1"/>
          <w:u w:val="single"/>
        </w:rPr>
      </w:pPr>
      <w:r>
        <w:rPr>
          <w:b w:val="1"/>
          <w:bCs w:val="1"/>
          <w:u w:val="single"/>
          <w:rtl w:val="0"/>
          <w:lang w:val="en-US"/>
        </w:rPr>
        <w:t>Participles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872"/>
        <w:gridCol w:w="1872"/>
        <w:gridCol w:w="1872"/>
        <w:gridCol w:w="1872"/>
        <w:gridCol w:w="1872"/>
      </w:tblGrid>
      <w:tr>
        <w:tblPrEx>
          <w:shd w:val="clear" w:color="auto" w:fill="3f3f3f"/>
        </w:tblPrEx>
        <w:trPr>
          <w:trHeight w:val="280" w:hRule="atLeast"/>
          <w:tblHeader/>
        </w:trPr>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Tense</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Active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 Latin form</w:t>
            </w:r>
          </w:p>
        </w:tc>
        <w:tc>
          <w:tcPr>
            <w:tcW w:type="dxa" w:w="1872"/>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1872"/>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1872"/>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xxxxxxxxxxxxxxxxx</w:t>
            </w:r>
          </w:p>
        </w:tc>
        <w:tc>
          <w:tcPr>
            <w:tcW w:type="dxa" w:w="1872"/>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xxxxxxxxxxxxxxxxx</w:t>
            </w: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1872"/>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xxxxxxxxxxxxxxxxx</w:t>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t>xxxxxxxxxxxxxxxxx</w:t>
            </w:r>
          </w:p>
        </w:tc>
        <w:tc>
          <w:tcPr>
            <w:tcW w:type="dxa" w:w="1872"/>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1872"/>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1872"/>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1872"/>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w:t>
            </w:r>
          </w:p>
        </w:tc>
        <w:tc>
          <w:tcPr>
            <w:tcW w:type="dxa" w:w="1872"/>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xxxxxxxxxxxxxxxx</w:t>
            </w:r>
          </w:p>
        </w:tc>
      </w:tr>
    </w:tbl>
    <w:p>
      <w:pPr>
        <w:pStyle w:val="Body"/>
        <w:spacing w:line="360" w:lineRule="auto"/>
        <w:rPr>
          <w:b w:val="1"/>
          <w:bCs w:val="1"/>
          <w:u w:val="single"/>
        </w:rPr>
      </w:pPr>
    </w:p>
    <w:p>
      <w:pPr>
        <w:pStyle w:val="Body"/>
        <w:spacing w:line="360" w:lineRule="auto"/>
        <w:jc w:val="left"/>
        <w:rPr>
          <w:b w:val="1"/>
          <w:bCs w:val="1"/>
          <w:u w:val="single"/>
        </w:rPr>
      </w:pPr>
      <w:r>
        <w:rPr>
          <w:b w:val="1"/>
          <w:bCs w:val="1"/>
          <w:u w:val="single"/>
          <w:rtl w:val="0"/>
          <w:lang w:val="en-US"/>
        </w:rPr>
        <w:t>Gerunds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4680"/>
        <w:gridCol w:w="4680"/>
      </w:tblGrid>
      <w:tr>
        <w:tblPrEx>
          <w:shd w:val="clear" w:color="auto" w:fill="3f3f3f"/>
        </w:tblPrEx>
        <w:trPr>
          <w:trHeight w:val="280" w:hRule="atLeast"/>
          <w:tblHeader/>
        </w:trPr>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Case</w:t>
            </w:r>
          </w:p>
        </w:tc>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Latin Form</w:t>
            </w:r>
          </w:p>
        </w:tc>
      </w:tr>
      <w:tr>
        <w:tblPrEx>
          <w:shd w:val="clear" w:color="auto" w:fill="auto"/>
        </w:tblPrEx>
        <w:trPr>
          <w:trHeight w:val="280" w:hRule="atLeast"/>
        </w:trPr>
        <w:tc>
          <w:tcPr>
            <w:tcW w:type="dxa" w:w="468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w:t>
            </w:r>
          </w:p>
        </w:tc>
        <w:tc>
          <w:tcPr>
            <w:tcW w:type="dxa" w:w="4680"/>
            <w:tcBorders>
              <w:top w:val="single" w:color="000000" w:sz="4" w:space="0" w:shadow="0" w:frame="0"/>
              <w:left w:val="single"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468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w:t>
            </w:r>
          </w:p>
        </w:tc>
        <w:tc>
          <w:tcPr>
            <w:tcW w:type="dxa" w:w="4680"/>
            <w:tcBorders>
              <w:top w:val="dotted" w:color="000000" w:sz="4" w:space="0" w:shadow="0" w:frame="0"/>
              <w:left w:val="single"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468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w:t>
            </w:r>
          </w:p>
        </w:tc>
        <w:tc>
          <w:tcPr>
            <w:tcW w:type="dxa" w:w="4680"/>
            <w:tcBorders>
              <w:top w:val="dotted" w:color="000000" w:sz="4" w:space="0" w:shadow="0" w:frame="0"/>
              <w:left w:val="single"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468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w:t>
            </w:r>
          </w:p>
        </w:tc>
        <w:tc>
          <w:tcPr>
            <w:tcW w:type="dxa" w:w="4680"/>
            <w:tcBorders>
              <w:top w:val="dotted" w:color="000000" w:sz="4" w:space="0" w:shadow="0" w:frame="0"/>
              <w:left w:val="single"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tc>
      </w:tr>
    </w:tbl>
    <w:p>
      <w:pPr>
        <w:pStyle w:val="Body"/>
        <w:jc w:val="left"/>
      </w:pPr>
    </w:p>
    <w:p>
      <w:pPr>
        <w:pStyle w:val="Body"/>
        <w:spacing w:line="360" w:lineRule="auto"/>
        <w:jc w:val="left"/>
        <w:rPr>
          <w:b w:val="1"/>
          <w:bCs w:val="1"/>
          <w:u w:val="single"/>
        </w:rPr>
      </w:pPr>
      <w:r>
        <w:rPr>
          <w:b w:val="1"/>
          <w:bCs w:val="1"/>
          <w:u w:val="single"/>
          <w:rtl w:val="0"/>
          <w:lang w:val="en-US"/>
        </w:rPr>
        <w:t>Supines</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4680"/>
        <w:gridCol w:w="4680"/>
      </w:tblGrid>
      <w:tr>
        <w:tblPrEx>
          <w:shd w:val="clear" w:color="auto" w:fill="3f3f3f"/>
        </w:tblPrEx>
        <w:trPr>
          <w:trHeight w:val="280" w:hRule="atLeast"/>
          <w:tblHeader/>
        </w:trPr>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Case</w:t>
            </w:r>
          </w:p>
        </w:tc>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Latin Form</w:t>
            </w:r>
          </w:p>
        </w:tc>
      </w:tr>
      <w:tr>
        <w:tblPrEx>
          <w:shd w:val="clear" w:color="auto" w:fill="auto"/>
        </w:tblPrEx>
        <w:trPr>
          <w:trHeight w:val="280" w:hRule="atLeast"/>
        </w:trPr>
        <w:tc>
          <w:tcPr>
            <w:tcW w:type="dxa" w:w="468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w:t>
            </w:r>
          </w:p>
        </w:tc>
        <w:tc>
          <w:tcPr>
            <w:tcW w:type="dxa" w:w="4680"/>
            <w:tcBorders>
              <w:top w:val="single" w:color="000000" w:sz="4" w:space="0" w:shadow="0" w:frame="0"/>
              <w:left w:val="single"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468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w:t>
            </w:r>
          </w:p>
        </w:tc>
        <w:tc>
          <w:tcPr>
            <w:tcW w:type="dxa" w:w="4680"/>
            <w:tcBorders>
              <w:top w:val="dotted" w:color="000000" w:sz="4" w:space="0" w:shadow="0" w:frame="0"/>
              <w:left w:val="single" w:color="000000" w:sz="4" w:space="0" w:shadow="0" w:frame="0"/>
              <w:bottom w:val="single" w:color="000000" w:sz="2" w:space="0" w:shadow="0" w:frame="0"/>
              <w:right w:val="single" w:color="000000" w:sz="2" w:space="0" w:shadow="0" w:frame="0"/>
            </w:tcBorders>
            <w:shd w:val="clear" w:color="auto" w:fill="ececec"/>
            <w:tcMar>
              <w:top w:type="dxa" w:w="80"/>
              <w:left w:type="dxa" w:w="80"/>
              <w:bottom w:type="dxa" w:w="80"/>
              <w:right w:type="dxa" w:w="80"/>
            </w:tcMar>
            <w:vAlign w:val="top"/>
          </w:tcPr>
          <w:p/>
        </w:tc>
      </w:tr>
    </w:tbl>
    <w:p>
      <w:pPr>
        <w:pStyle w:val="Body"/>
        <w:jc w:val="left"/>
      </w:pPr>
    </w:p>
    <w:p>
      <w:pPr>
        <w:pStyle w:val="Body"/>
        <w:jc w:val="left"/>
      </w:pPr>
    </w:p>
    <w:p>
      <w:pPr>
        <w:pStyle w:val="Body"/>
        <w:jc w:val="left"/>
        <w:rPr>
          <w:b w:val="1"/>
          <w:bCs w:val="1"/>
        </w:rPr>
      </w:pPr>
    </w:p>
    <w:p>
      <w:pPr>
        <w:pStyle w:val="Body"/>
        <w:spacing w:line="360" w:lineRule="auto"/>
        <w:rPr>
          <w:b w:val="1"/>
          <w:bCs w:val="1"/>
          <w:u w:val="single"/>
        </w:rPr>
      </w:pPr>
      <w:r>
        <w:rPr>
          <w:b w:val="1"/>
          <w:bCs w:val="1"/>
          <w:u w:val="single"/>
          <w:rtl w:val="0"/>
          <w:lang w:val="en-US"/>
        </w:rPr>
        <w:t>Section 3: Translation</w:t>
      </w:r>
    </w:p>
    <w:p>
      <w:pPr>
        <w:pStyle w:val="Body"/>
        <w:spacing w:line="360" w:lineRule="auto"/>
        <w:rPr>
          <w:i w:val="1"/>
          <w:iCs w:val="1"/>
        </w:rPr>
      </w:pPr>
      <w:r>
        <w:rPr>
          <w:i w:val="1"/>
          <w:iCs w:val="1"/>
          <w:rtl w:val="0"/>
          <w:lang w:val="en-US"/>
        </w:rPr>
        <w:t>Please translate the following passages from Caesar into idiomatic English:</w:t>
      </w:r>
    </w:p>
    <w:p>
      <w:pPr>
        <w:pStyle w:val="Body"/>
        <w:spacing w:line="360" w:lineRule="auto"/>
      </w:pPr>
      <w:r>
        <w:rPr>
          <w:b w:val="1"/>
          <w:bCs w:val="1"/>
          <w:rtl w:val="0"/>
          <w:lang w:val="en-US"/>
        </w:rPr>
        <w:t>1.</w:t>
      </w:r>
      <w:r>
        <w:rPr>
          <w:rtl w:val="0"/>
          <w:lang w:val="en-US"/>
        </w:rPr>
        <w:t xml:space="preserve"> Belgae fortissimi horum omnium sunt, propterea quod a cultu humanitateque provinciae longissime absunt, et mercatores ad eos populos minime commeant. Hi sunt proximi Germanis, qui trans Rhenum incolunt, quibuscum continenter bellum gerunt. Qua de causa Helvetii quoque reliquos Gallos virtute praecedunt, quod fere cotidianis proeliis cum Germanis contendunt, cum aut suis finibus eos prohibent, aut ipsi in eorum finibus bellum gerunt. </w:t>
      </w:r>
    </w:p>
    <w:p>
      <w:pPr>
        <w:pStyle w:val="Body"/>
        <w:spacing w:line="360" w:lineRule="auto"/>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spacing w:line="360" w:lineRule="auto"/>
      </w:pPr>
    </w:p>
    <w:p>
      <w:pPr>
        <w:pStyle w:val="Body"/>
        <w:spacing w:line="360" w:lineRule="auto"/>
      </w:pPr>
    </w:p>
    <w:p>
      <w:pPr>
        <w:pStyle w:val="Body"/>
        <w:spacing w:line="360" w:lineRule="auto"/>
      </w:pPr>
    </w:p>
    <w:p>
      <w:pPr>
        <w:pStyle w:val="Body"/>
        <w:spacing w:line="360" w:lineRule="auto"/>
      </w:pPr>
    </w:p>
    <w:p>
      <w:pPr>
        <w:pStyle w:val="Body"/>
        <w:rPr>
          <w:b w:val="1"/>
          <w:bCs w:val="1"/>
        </w:rPr>
      </w:pPr>
      <w:r>
        <w:rPr>
          <w:b w:val="1"/>
          <w:bCs w:val="1"/>
          <w:rtl w:val="0"/>
          <w:lang w:val="en-US"/>
        </w:rPr>
        <w:t xml:space="preserve">Identification: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b w:val="1"/>
          <w:bCs w:val="1"/>
          <w:rtl w:val="0"/>
          <w:lang w:val="en-US"/>
        </w:rPr>
        <w:t>a.</w:t>
      </w:r>
      <w:r>
        <w:rPr>
          <w:rtl w:val="0"/>
          <w:lang w:val="en-US"/>
        </w:rPr>
        <w:t xml:space="preserve"> What is the case of </w:t>
      </w:r>
      <w:r>
        <w:rPr>
          <w:b w:val="1"/>
          <w:bCs w:val="1"/>
          <w:rtl w:val="0"/>
          <w:lang w:val="en-US"/>
        </w:rPr>
        <w:t>cultu (line 1)</w:t>
      </w:r>
      <w:r>
        <w:rPr>
          <w:rtl w:val="0"/>
          <w:lang w:val="en-US"/>
        </w:rPr>
        <w:t>: 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b.</w:t>
      </w:r>
      <w:r>
        <w:rPr>
          <w:rtl w:val="0"/>
          <w:lang w:val="en-US"/>
        </w:rPr>
        <w:t xml:space="preserve"> What is the tense of </w:t>
      </w:r>
      <w:r>
        <w:rPr>
          <w:b w:val="1"/>
          <w:bCs w:val="1"/>
          <w:rtl w:val="0"/>
          <w:lang w:val="en-US"/>
        </w:rPr>
        <w:t>incolunt (line 2): 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c. </w:t>
      </w:r>
      <w:r>
        <w:rPr>
          <w:rtl w:val="0"/>
          <w:lang w:val="en-US"/>
        </w:rPr>
        <w:t xml:space="preserve">What is the antecedent of </w:t>
      </w:r>
      <w:r>
        <w:rPr>
          <w:b w:val="1"/>
          <w:bCs w:val="1"/>
          <w:rtl w:val="0"/>
          <w:lang w:val="en-US"/>
        </w:rPr>
        <w:t>qui (line 3): 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d. </w:t>
      </w:r>
      <w:r>
        <w:rPr>
          <w:rtl w:val="0"/>
          <w:lang w:val="en-US"/>
        </w:rPr>
        <w:t xml:space="preserve">Identify the part of speech of </w:t>
      </w:r>
      <w:r>
        <w:rPr>
          <w:b w:val="1"/>
          <w:bCs w:val="1"/>
          <w:rtl w:val="0"/>
          <w:lang w:val="en-US"/>
        </w:rPr>
        <w:t>continenter (line 3): 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b w:val="1"/>
          <w:bCs w:val="1"/>
          <w:rtl w:val="0"/>
          <w:lang w:val="en-US"/>
        </w:rPr>
        <w:t xml:space="preserve">e. </w:t>
      </w:r>
      <w:r>
        <w:rPr>
          <w:rtl w:val="0"/>
          <w:lang w:val="en-US"/>
        </w:rPr>
        <w:t xml:space="preserve">Give the case of </w:t>
      </w:r>
      <w:r>
        <w:rPr>
          <w:b w:val="1"/>
          <w:bCs w:val="1"/>
          <w:rtl w:val="0"/>
          <w:lang w:val="en-US"/>
        </w:rPr>
        <w:t>omnium (line 1): ______________________________________________</w:t>
      </w:r>
    </w:p>
    <w:p>
      <w:pPr>
        <w:pStyle w:val="Body"/>
        <w:spacing w:line="360" w:lineRule="auto"/>
      </w:pPr>
    </w:p>
    <w:p>
      <w:pPr>
        <w:pStyle w:val="Body"/>
        <w:spacing w:line="360" w:lineRule="auto"/>
      </w:pPr>
      <w:r>
        <w:rPr>
          <w:b w:val="1"/>
          <w:bCs w:val="1"/>
          <w:rtl w:val="0"/>
          <w:lang w:val="en-US"/>
        </w:rPr>
        <w:t>2.</w:t>
      </w:r>
      <w:r>
        <w:rPr>
          <w:rtl w:val="0"/>
          <w:lang w:val="en-US"/>
        </w:rPr>
        <w:t xml:space="preserve"> Caesari renuntiatur Helvetiis esse in animo per agrum Sequanorum et Haeduorum iter in Santonum fines facere, qui non longe a Tolosatium finibus absunt, quae civitas est in provincia. Id si fieret, intellegebat futuram rem periculosam provinciae ut haberet homines bellicosos, populi Romani inimicos, locis patentibus maximeque frumentariis finitimos. Ob eas causas ei munitioni quae fecerat, T. Labienum legatum praefecit; ipse in Italiam magnis itineribus contendit duasque ibi legiones conscribit</w:t>
      </w:r>
      <w:r>
        <w:rPr>
          <w:rFonts w:hAnsi="Helvetica" w:hint="default"/>
          <w:rtl w:val="0"/>
          <w:lang w:val="en-US"/>
        </w:rPr>
        <w:t>…</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spacing w:line="360" w:lineRule="auto"/>
      </w:pPr>
    </w:p>
    <w:p>
      <w:pPr>
        <w:pStyle w:val="Body"/>
        <w:rPr>
          <w:b w:val="1"/>
          <w:bCs w:val="1"/>
        </w:rPr>
      </w:pPr>
    </w:p>
    <w:p>
      <w:pPr>
        <w:pStyle w:val="Body"/>
        <w:rPr>
          <w:b w:val="1"/>
          <w:bCs w:val="1"/>
        </w:rPr>
      </w:pPr>
      <w:r>
        <w:rPr>
          <w:b w:val="1"/>
          <w:bCs w:val="1"/>
          <w:rtl w:val="0"/>
          <w:lang w:val="en-US"/>
        </w:rPr>
        <w:t>Identification: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a. </w:t>
      </w:r>
      <w:r>
        <w:rPr>
          <w:rtl w:val="0"/>
          <w:lang w:val="en-US"/>
        </w:rPr>
        <w:t xml:space="preserve">Identify a </w:t>
      </w:r>
      <w:r>
        <w:rPr>
          <w:b w:val="1"/>
          <w:bCs w:val="1"/>
          <w:rtl w:val="0"/>
          <w:lang w:val="en-US"/>
        </w:rPr>
        <w:t>passive voice verb: 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b. </w:t>
      </w:r>
      <w:r>
        <w:rPr>
          <w:rtl w:val="0"/>
          <w:lang w:val="en-US"/>
        </w:rPr>
        <w:t xml:space="preserve">Identify a </w:t>
      </w:r>
      <w:r>
        <w:rPr>
          <w:b w:val="1"/>
          <w:bCs w:val="1"/>
          <w:rtl w:val="0"/>
          <w:lang w:val="en-US"/>
        </w:rPr>
        <w:t>subjunctie verb: ____________________________________________________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c. </w:t>
      </w:r>
      <w:r>
        <w:rPr>
          <w:rtl w:val="0"/>
          <w:lang w:val="en-US"/>
        </w:rPr>
        <w:t xml:space="preserve">Identify a portion of </w:t>
      </w:r>
      <w:r>
        <w:rPr>
          <w:b w:val="1"/>
          <w:bCs w:val="1"/>
          <w:rtl w:val="0"/>
          <w:lang w:val="en-US"/>
        </w:rPr>
        <w:t>indirect speech: 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d. </w:t>
      </w:r>
      <w:r>
        <w:rPr>
          <w:rtl w:val="0"/>
          <w:lang w:val="en-US"/>
        </w:rPr>
        <w:t xml:space="preserve">What is the antecedent of </w:t>
      </w:r>
      <w:r>
        <w:rPr>
          <w:b w:val="1"/>
          <w:bCs w:val="1"/>
          <w:rtl w:val="0"/>
          <w:lang w:val="en-US"/>
        </w:rPr>
        <w:t>quae (line 5): 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e. </w:t>
      </w:r>
      <w:r>
        <w:rPr>
          <w:rtl w:val="0"/>
          <w:lang w:val="en-US"/>
        </w:rPr>
        <w:t xml:space="preserve">Give the tense, number, person, voice, and mood of </w:t>
      </w:r>
      <w:r>
        <w:rPr>
          <w:b w:val="1"/>
          <w:bCs w:val="1"/>
          <w:rtl w:val="0"/>
          <w:lang w:val="en-US"/>
        </w:rPr>
        <w:t>haberet (line 3): 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____________________________________________________________________________</w:t>
      </w:r>
    </w:p>
    <w:p>
      <w:pPr>
        <w:pStyle w:val="Body"/>
        <w:bidi w:val="0"/>
      </w:pPr>
    </w:p>
    <w:p>
      <w:pPr>
        <w:pStyle w:val="Body"/>
        <w:spacing w:line="360" w:lineRule="auto"/>
      </w:pPr>
      <w:r>
        <w:rPr>
          <w:b w:val="1"/>
          <w:bCs w:val="1"/>
          <w:rtl w:val="0"/>
          <w:lang w:val="en-US"/>
        </w:rPr>
        <w:t>3.</w:t>
      </w:r>
      <w:r>
        <w:rPr>
          <w:rtl w:val="0"/>
          <w:lang w:val="en-US"/>
        </w:rPr>
        <w:t xml:space="preserve"> Flumen est Arar, quod per fines Haeduorum et Sequanorum in Rhodanum influit, incredibili lenitate, ita ut oculis in utram partem fluat iudicari non possit. Id Helvetii ratibus ac lintribus iunctis transibant. Ubi per exploratores Caesar certior factus est tres partes Helvetiorum flumen traduxisse, quartam fere partem citra flumen Ararim reliquam esse, de tertia vigilia cum legionibus tribus e castris profectus ad eam partem pervenit quae nondum flumen transierat.</w:t>
      </w:r>
    </w:p>
    <w:p>
      <w:pPr>
        <w:pStyle w:val="Body"/>
        <w:spacing w:line="360" w:lineRule="auto"/>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p>
    <w:p>
      <w:pPr>
        <w:pStyle w:val="Body"/>
        <w:rPr>
          <w:b w:val="1"/>
          <w:bCs w:val="1"/>
        </w:rPr>
      </w:pPr>
      <w:r>
        <w:rPr>
          <w:b w:val="1"/>
          <w:bCs w:val="1"/>
          <w:rtl w:val="0"/>
          <w:lang w:val="en-US"/>
        </w:rPr>
        <w:t>Identification: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a. </w:t>
      </w:r>
      <w:r>
        <w:rPr>
          <w:rtl w:val="0"/>
          <w:lang w:val="en-US"/>
        </w:rPr>
        <w:t xml:space="preserve">Give an example of an </w:t>
      </w:r>
      <w:r>
        <w:rPr>
          <w:b w:val="1"/>
          <w:bCs w:val="1"/>
          <w:rtl w:val="0"/>
          <w:lang w:val="en-US"/>
        </w:rPr>
        <w:t>indirect question: 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b. </w:t>
      </w:r>
      <w:r>
        <w:rPr>
          <w:rtl w:val="0"/>
          <w:lang w:val="en-US"/>
        </w:rPr>
        <w:t xml:space="preserve">Identify a </w:t>
      </w:r>
      <w:r>
        <w:rPr>
          <w:b w:val="1"/>
          <w:bCs w:val="1"/>
          <w:rtl w:val="0"/>
          <w:lang w:val="en-US"/>
        </w:rPr>
        <w:t>perfect active infinitive verb: 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c. </w:t>
      </w:r>
      <w:r>
        <w:rPr>
          <w:rtl w:val="0"/>
          <w:lang w:val="en-US"/>
        </w:rPr>
        <w:t xml:space="preserve">Identify a </w:t>
      </w:r>
      <w:r>
        <w:rPr>
          <w:b w:val="1"/>
          <w:bCs w:val="1"/>
          <w:rtl w:val="0"/>
          <w:lang w:val="en-US"/>
        </w:rPr>
        <w:t>pluperfect tense verb: 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r>
        <w:rPr>
          <w:b w:val="1"/>
          <w:bCs w:val="1"/>
          <w:rtl w:val="0"/>
          <w:lang w:val="en-US"/>
        </w:rPr>
        <w:t xml:space="preserve">d. </w:t>
      </w:r>
      <w:r>
        <w:rPr>
          <w:rtl w:val="0"/>
          <w:lang w:val="en-US"/>
        </w:rPr>
        <w:t xml:space="preserve">Give the case of </w:t>
      </w:r>
      <w:r>
        <w:rPr>
          <w:b w:val="1"/>
          <w:bCs w:val="1"/>
          <w:rtl w:val="0"/>
          <w:lang w:val="en-US"/>
        </w:rPr>
        <w:t>ratibus (line 2): _______________________________________________</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rPr>
          <w:b w:val="1"/>
          <w:b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pPr>
      <w:r>
        <w:rPr>
          <w:b w:val="1"/>
          <w:bCs w:val="1"/>
          <w:rtl w:val="0"/>
          <w:lang w:val="en-US"/>
        </w:rPr>
        <w:t xml:space="preserve">e. </w:t>
      </w:r>
      <w:r>
        <w:rPr>
          <w:rtl w:val="0"/>
          <w:lang w:val="en-US"/>
        </w:rPr>
        <w:t xml:space="preserve">Give an example of a </w:t>
      </w:r>
      <w:r>
        <w:rPr>
          <w:b w:val="1"/>
          <w:bCs w:val="1"/>
          <w:rtl w:val="0"/>
          <w:lang w:val="en-US"/>
        </w:rPr>
        <w:t>comparative adjective: _____________________________________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